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70" w:rsidRDefault="002A0777">
      <w:pPr>
        <w:pStyle w:val="a3"/>
        <w:spacing w:before="68" w:line="312" w:lineRule="exact"/>
        <w:ind w:left="9899"/>
      </w:pPr>
      <w:r>
        <w:rPr>
          <w:spacing w:val="-2"/>
        </w:rPr>
        <w:t>.</w:t>
      </w:r>
      <w:r w:rsidR="005D1735">
        <w:rPr>
          <w:spacing w:val="-2"/>
        </w:rPr>
        <w:t>УТВЕРЖДЕНО</w:t>
      </w:r>
    </w:p>
    <w:p w:rsidR="002B1270" w:rsidRDefault="005D1735">
      <w:pPr>
        <w:pStyle w:val="a3"/>
        <w:tabs>
          <w:tab w:val="left" w:pos="11895"/>
          <w:tab w:val="left" w:pos="13906"/>
          <w:tab w:val="left" w:pos="13966"/>
        </w:tabs>
        <w:spacing w:before="21" w:line="194" w:lineRule="auto"/>
        <w:ind w:left="9899" w:right="115"/>
      </w:pPr>
      <w:r>
        <w:rPr>
          <w:spacing w:val="-2"/>
        </w:rPr>
        <w:t>Протокол</w:t>
      </w:r>
      <w:r>
        <w:tab/>
      </w:r>
      <w:r>
        <w:rPr>
          <w:spacing w:val="-2"/>
        </w:rPr>
        <w:t>заседания</w:t>
      </w:r>
      <w:r>
        <w:tab/>
      </w:r>
      <w:r>
        <w:rPr>
          <w:spacing w:val="-2"/>
        </w:rPr>
        <w:t xml:space="preserve">комиссии </w:t>
      </w:r>
      <w:r>
        <w:t xml:space="preserve">по противодействию коррупции </w:t>
      </w:r>
      <w:r>
        <w:rPr>
          <w:spacing w:val="-2"/>
        </w:rPr>
        <w:t>Государственного</w:t>
      </w:r>
      <w:r>
        <w:tab/>
      </w:r>
      <w:r>
        <w:tab/>
      </w:r>
      <w:r>
        <w:rPr>
          <w:spacing w:val="-2"/>
        </w:rPr>
        <w:t xml:space="preserve">комитета </w:t>
      </w:r>
      <w:r>
        <w:t>по стандартизации</w:t>
      </w:r>
    </w:p>
    <w:p w:rsidR="002B1270" w:rsidRPr="002B1F7C" w:rsidRDefault="005D1735">
      <w:pPr>
        <w:pStyle w:val="a3"/>
        <w:spacing w:line="263" w:lineRule="exact"/>
        <w:ind w:left="9899"/>
      </w:pPr>
      <w:r w:rsidRPr="002B1F7C">
        <w:t>Республики</w:t>
      </w:r>
      <w:r w:rsidRPr="002B1F7C">
        <w:rPr>
          <w:spacing w:val="-9"/>
        </w:rPr>
        <w:t xml:space="preserve"> </w:t>
      </w:r>
      <w:r w:rsidRPr="002B1F7C">
        <w:rPr>
          <w:spacing w:val="-2"/>
        </w:rPr>
        <w:t>Беларусь</w:t>
      </w:r>
    </w:p>
    <w:p w:rsidR="002B1270" w:rsidRDefault="005D1735" w:rsidP="00AD08E7">
      <w:pPr>
        <w:pStyle w:val="a3"/>
        <w:spacing w:line="313" w:lineRule="exact"/>
        <w:ind w:left="9899"/>
        <w:rPr>
          <w:sz w:val="20"/>
        </w:rPr>
      </w:pPr>
      <w:r w:rsidRPr="002B1F7C">
        <w:t>«</w:t>
      </w:r>
      <w:r w:rsidR="00136717">
        <w:t>29</w:t>
      </w:r>
      <w:r w:rsidRPr="002B1F7C">
        <w:t>»</w:t>
      </w:r>
      <w:r w:rsidRPr="002B1F7C">
        <w:rPr>
          <w:spacing w:val="-2"/>
        </w:rPr>
        <w:t xml:space="preserve"> </w:t>
      </w:r>
      <w:r w:rsidR="00AD08E7" w:rsidRPr="002B1F7C">
        <w:rPr>
          <w:spacing w:val="-2"/>
        </w:rPr>
        <w:t xml:space="preserve">декабря </w:t>
      </w:r>
      <w:r w:rsidR="00A122E1" w:rsidRPr="002B1F7C">
        <w:t>202</w:t>
      </w:r>
      <w:r w:rsidR="00136717" w:rsidRPr="00C56187">
        <w:t>5</w:t>
      </w:r>
      <w:r w:rsidRPr="002B1F7C">
        <w:rPr>
          <w:spacing w:val="-2"/>
        </w:rPr>
        <w:t xml:space="preserve"> </w:t>
      </w:r>
      <w:r w:rsidRPr="002B1F7C">
        <w:t>№</w:t>
      </w:r>
      <w:r w:rsidRPr="002B1F7C">
        <w:rPr>
          <w:spacing w:val="-1"/>
        </w:rPr>
        <w:t xml:space="preserve"> </w:t>
      </w:r>
      <w:r w:rsidR="00136717">
        <w:rPr>
          <w:spacing w:val="-1"/>
        </w:rPr>
        <w:t>5</w:t>
      </w:r>
    </w:p>
    <w:p w:rsidR="002B1270" w:rsidRDefault="002B1270">
      <w:pPr>
        <w:pStyle w:val="a3"/>
        <w:rPr>
          <w:sz w:val="20"/>
        </w:rPr>
      </w:pPr>
    </w:p>
    <w:p w:rsidR="002B1270" w:rsidRDefault="005D1735" w:rsidP="0007137A">
      <w:pPr>
        <w:pStyle w:val="a3"/>
        <w:spacing w:before="213" w:line="320" w:lineRule="exact"/>
        <w:ind w:left="118"/>
        <w:jc w:val="center"/>
      </w:pPr>
      <w:r>
        <w:rPr>
          <w:spacing w:val="-4"/>
        </w:rPr>
        <w:t>ПЛАН</w:t>
      </w:r>
    </w:p>
    <w:p w:rsidR="002B1270" w:rsidRDefault="0007137A" w:rsidP="0007137A">
      <w:pPr>
        <w:pStyle w:val="a3"/>
        <w:spacing w:line="288" w:lineRule="exact"/>
        <w:ind w:left="118"/>
        <w:jc w:val="center"/>
      </w:pPr>
      <w:r>
        <w:t xml:space="preserve">мероприятий по противодействию коррупции </w:t>
      </w:r>
      <w:r w:rsidR="005D1735">
        <w:t>Государственного</w:t>
      </w:r>
      <w:r w:rsidR="005D1735">
        <w:rPr>
          <w:spacing w:val="-10"/>
        </w:rPr>
        <w:t xml:space="preserve"> </w:t>
      </w:r>
      <w:r w:rsidR="005D1735">
        <w:t>комитета</w:t>
      </w:r>
      <w:r w:rsidR="005D1735">
        <w:rPr>
          <w:spacing w:val="-11"/>
        </w:rPr>
        <w:t xml:space="preserve"> </w:t>
      </w:r>
      <w:r w:rsidR="005D1735">
        <w:t>по</w:t>
      </w:r>
      <w:r w:rsidR="005D1735">
        <w:rPr>
          <w:spacing w:val="-9"/>
        </w:rPr>
        <w:t xml:space="preserve"> </w:t>
      </w:r>
      <w:r w:rsidR="005D1735">
        <w:t>стандартизации</w:t>
      </w:r>
      <w:r w:rsidR="005D1735">
        <w:rPr>
          <w:spacing w:val="-5"/>
        </w:rPr>
        <w:t xml:space="preserve"> </w:t>
      </w:r>
      <w:r w:rsidR="005D1735">
        <w:t>Республики</w:t>
      </w:r>
      <w:r w:rsidR="005D1735">
        <w:rPr>
          <w:spacing w:val="-10"/>
        </w:rPr>
        <w:t xml:space="preserve"> </w:t>
      </w:r>
      <w:r w:rsidR="005D1735">
        <w:t>Беларусь на 202</w:t>
      </w:r>
      <w:r w:rsidR="00136717">
        <w:t>6</w:t>
      </w:r>
      <w:r w:rsidR="000119A0">
        <w:t xml:space="preserve"> год</w:t>
      </w:r>
    </w:p>
    <w:p w:rsidR="002B1270" w:rsidRDefault="002B1270">
      <w:pPr>
        <w:pStyle w:val="a3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5"/>
        <w:gridCol w:w="6908"/>
        <w:gridCol w:w="3273"/>
        <w:gridCol w:w="4376"/>
      </w:tblGrid>
      <w:tr w:rsidR="002B1270" w:rsidTr="0007137A">
        <w:trPr>
          <w:trHeight w:val="275"/>
        </w:trPr>
        <w:tc>
          <w:tcPr>
            <w:tcW w:w="459" w:type="dxa"/>
            <w:gridSpan w:val="2"/>
          </w:tcPr>
          <w:p w:rsidR="002B1270" w:rsidRDefault="005D173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08" w:type="dxa"/>
          </w:tcPr>
          <w:p w:rsidR="002B1270" w:rsidRDefault="005D1735">
            <w:pPr>
              <w:pStyle w:val="TableParagraph"/>
              <w:spacing w:line="256" w:lineRule="exact"/>
              <w:ind w:left="18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273" w:type="dxa"/>
          </w:tcPr>
          <w:p w:rsidR="002B1270" w:rsidRDefault="0007137A" w:rsidP="0007137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исполнения</w:t>
            </w:r>
          </w:p>
        </w:tc>
        <w:tc>
          <w:tcPr>
            <w:tcW w:w="4376" w:type="dxa"/>
          </w:tcPr>
          <w:p w:rsidR="002B1270" w:rsidRDefault="0007137A">
            <w:pPr>
              <w:pStyle w:val="TableParagraph"/>
              <w:spacing w:line="256" w:lineRule="exact"/>
              <w:ind w:left="10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07137A" w:rsidTr="00985119">
        <w:trPr>
          <w:trHeight w:val="275"/>
        </w:trPr>
        <w:tc>
          <w:tcPr>
            <w:tcW w:w="15016" w:type="dxa"/>
            <w:gridSpan w:val="5"/>
          </w:tcPr>
          <w:p w:rsidR="0007137A" w:rsidRDefault="0007137A">
            <w:pPr>
              <w:pStyle w:val="TableParagraph"/>
              <w:spacing w:line="256" w:lineRule="exact"/>
              <w:ind w:left="10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мероприятия</w:t>
            </w:r>
          </w:p>
        </w:tc>
      </w:tr>
      <w:tr w:rsidR="00BD0E6B" w:rsidTr="00555EC4">
        <w:trPr>
          <w:trHeight w:val="781"/>
        </w:trPr>
        <w:tc>
          <w:tcPr>
            <w:tcW w:w="444" w:type="dxa"/>
          </w:tcPr>
          <w:p w:rsidR="00BD0E6B" w:rsidRDefault="00574225" w:rsidP="00574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3" w:type="dxa"/>
            <w:gridSpan w:val="2"/>
          </w:tcPr>
          <w:p w:rsidR="00BD0E6B" w:rsidRDefault="0007137A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и утверждение планов работы комиссии по противодействию коррупции, а также плана мероприятий по противодействию коррупции  </w:t>
            </w:r>
          </w:p>
        </w:tc>
        <w:tc>
          <w:tcPr>
            <w:tcW w:w="3273" w:type="dxa"/>
          </w:tcPr>
          <w:p w:rsidR="00BD0E6B" w:rsidRPr="00B6214E" w:rsidRDefault="0007137A" w:rsidP="00136717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до 31.12.202</w:t>
            </w:r>
            <w:r w:rsidR="00136717">
              <w:rPr>
                <w:spacing w:val="-2"/>
                <w:sz w:val="24"/>
              </w:rPr>
              <w:t>6</w:t>
            </w:r>
          </w:p>
        </w:tc>
        <w:tc>
          <w:tcPr>
            <w:tcW w:w="4376" w:type="dxa"/>
          </w:tcPr>
          <w:p w:rsidR="00BD0E6B" w:rsidRDefault="00555EC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07137A">
              <w:rPr>
                <w:sz w:val="24"/>
              </w:rPr>
              <w:t>уководители организаций, входящих в систему Госстандарта</w:t>
            </w:r>
          </w:p>
        </w:tc>
      </w:tr>
      <w:tr w:rsidR="007C113F" w:rsidTr="0007137A">
        <w:trPr>
          <w:trHeight w:val="1104"/>
        </w:trPr>
        <w:tc>
          <w:tcPr>
            <w:tcW w:w="444" w:type="dxa"/>
          </w:tcPr>
          <w:p w:rsidR="007C113F" w:rsidRDefault="00574225" w:rsidP="00574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3" w:type="dxa"/>
            <w:gridSpan w:val="2"/>
          </w:tcPr>
          <w:p w:rsidR="007C113F" w:rsidRDefault="007C113F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Актуализация состава комиссии по противодействию коррупции </w:t>
            </w:r>
          </w:p>
        </w:tc>
        <w:tc>
          <w:tcPr>
            <w:tcW w:w="3273" w:type="dxa"/>
          </w:tcPr>
          <w:p w:rsidR="007C113F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574225">
              <w:rPr>
                <w:spacing w:val="-2"/>
                <w:sz w:val="24"/>
              </w:rPr>
              <w:t xml:space="preserve">о мере необходимости </w:t>
            </w:r>
          </w:p>
        </w:tc>
        <w:tc>
          <w:tcPr>
            <w:tcW w:w="4376" w:type="dxa"/>
          </w:tcPr>
          <w:p w:rsidR="00574225" w:rsidRDefault="00555EC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574225">
              <w:rPr>
                <w:sz w:val="24"/>
              </w:rPr>
              <w:t>екретарь комиссии по противодействию коррупции Госстандарта,</w:t>
            </w:r>
          </w:p>
          <w:p w:rsidR="007C113F" w:rsidRDefault="00574225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организаций, входящих в систему Госстандарта </w:t>
            </w:r>
          </w:p>
        </w:tc>
      </w:tr>
      <w:tr w:rsidR="007C113F" w:rsidTr="0007137A">
        <w:trPr>
          <w:trHeight w:val="1104"/>
        </w:trPr>
        <w:tc>
          <w:tcPr>
            <w:tcW w:w="444" w:type="dxa"/>
          </w:tcPr>
          <w:p w:rsidR="007C113F" w:rsidRDefault="00574225" w:rsidP="00574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3" w:type="dxa"/>
            <w:gridSpan w:val="2"/>
          </w:tcPr>
          <w:p w:rsidR="007C113F" w:rsidRDefault="007C113F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3273" w:type="dxa"/>
          </w:tcPr>
          <w:p w:rsidR="007C113F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574225">
              <w:rPr>
                <w:spacing w:val="-2"/>
                <w:sz w:val="24"/>
              </w:rPr>
              <w:t>е реже 1 раза в полугодие</w:t>
            </w:r>
          </w:p>
        </w:tc>
        <w:tc>
          <w:tcPr>
            <w:tcW w:w="4376" w:type="dxa"/>
          </w:tcPr>
          <w:p w:rsidR="00574225" w:rsidRDefault="00574225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комиссия по противодействию коррупции Госстандарта;</w:t>
            </w:r>
          </w:p>
          <w:p w:rsidR="007C113F" w:rsidRDefault="00574225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комиссии по противодействию коррупции организаций, входящих в систему Госстандарта</w:t>
            </w:r>
          </w:p>
        </w:tc>
      </w:tr>
      <w:tr w:rsidR="00BD0E6B" w:rsidTr="0007137A">
        <w:trPr>
          <w:trHeight w:val="1104"/>
        </w:trPr>
        <w:tc>
          <w:tcPr>
            <w:tcW w:w="444" w:type="dxa"/>
          </w:tcPr>
          <w:p w:rsidR="00BD0E6B" w:rsidRDefault="00574225" w:rsidP="00574225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3" w:type="dxa"/>
            <w:gridSpan w:val="2"/>
          </w:tcPr>
          <w:p w:rsidR="00BD0E6B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Поддержание в актуальном состоянии </w:t>
            </w:r>
            <w:r w:rsidR="0007137A">
              <w:rPr>
                <w:spacing w:val="-2"/>
                <w:sz w:val="24"/>
              </w:rPr>
              <w:t>карт коррупционных рисков</w:t>
            </w:r>
          </w:p>
        </w:tc>
        <w:tc>
          <w:tcPr>
            <w:tcW w:w="3273" w:type="dxa"/>
          </w:tcPr>
          <w:p w:rsidR="00BD0E6B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D905F6">
              <w:rPr>
                <w:spacing w:val="-2"/>
                <w:sz w:val="24"/>
              </w:rPr>
              <w:t>о мере необходимости</w:t>
            </w:r>
          </w:p>
        </w:tc>
        <w:tc>
          <w:tcPr>
            <w:tcW w:w="4376" w:type="dxa"/>
          </w:tcPr>
          <w:p w:rsidR="00574225" w:rsidRDefault="00555EC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574225">
              <w:rPr>
                <w:sz w:val="24"/>
              </w:rPr>
              <w:t xml:space="preserve">правление правовой, кадровой и </w:t>
            </w:r>
            <w:r w:rsidR="00136717">
              <w:rPr>
                <w:sz w:val="24"/>
              </w:rPr>
              <w:t xml:space="preserve">идеологической </w:t>
            </w:r>
            <w:r w:rsidR="00574225">
              <w:rPr>
                <w:sz w:val="24"/>
              </w:rPr>
              <w:t>работы Госстандарта;</w:t>
            </w:r>
          </w:p>
          <w:p w:rsidR="00BD0E6B" w:rsidRDefault="00574225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07137A">
              <w:rPr>
                <w:sz w:val="24"/>
              </w:rPr>
              <w:t>уководители организаций, входящих в систему Госстандарта</w:t>
            </w:r>
          </w:p>
        </w:tc>
      </w:tr>
      <w:tr w:rsidR="0007137A" w:rsidTr="0007137A">
        <w:trPr>
          <w:trHeight w:val="1104"/>
        </w:trPr>
        <w:tc>
          <w:tcPr>
            <w:tcW w:w="444" w:type="dxa"/>
          </w:tcPr>
          <w:p w:rsidR="0007137A" w:rsidRDefault="00574225" w:rsidP="00574225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6923" w:type="dxa"/>
            <w:gridSpan w:val="2"/>
          </w:tcPr>
          <w:p w:rsidR="0007137A" w:rsidRDefault="00574225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 w:rsidR="0007137A">
              <w:rPr>
                <w:spacing w:val="-2"/>
                <w:sz w:val="24"/>
              </w:rPr>
              <w:t xml:space="preserve"> в Го</w:t>
            </w:r>
            <w:r>
              <w:rPr>
                <w:spacing w:val="-2"/>
                <w:sz w:val="24"/>
              </w:rPr>
              <w:t>сстандарт</w:t>
            </w:r>
            <w:r w:rsidR="0007137A">
              <w:rPr>
                <w:spacing w:val="-2"/>
                <w:sz w:val="24"/>
              </w:rPr>
              <w:t xml:space="preserve"> отчетов о работе комиссии по противодействию коррупции</w:t>
            </w:r>
            <w:r w:rsidR="00D905F6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273" w:type="dxa"/>
          </w:tcPr>
          <w:p w:rsidR="0007137A" w:rsidRDefault="00C56187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 20</w:t>
            </w:r>
            <w:r w:rsidR="00D905F6">
              <w:rPr>
                <w:spacing w:val="-2"/>
                <w:sz w:val="24"/>
              </w:rPr>
              <w:t>.01.202</w:t>
            </w:r>
            <w:r w:rsidR="00136717">
              <w:rPr>
                <w:spacing w:val="-2"/>
                <w:sz w:val="24"/>
              </w:rPr>
              <w:t>6</w:t>
            </w:r>
            <w:r w:rsidR="00D905F6">
              <w:rPr>
                <w:spacing w:val="-2"/>
                <w:sz w:val="24"/>
              </w:rPr>
              <w:t xml:space="preserve"> </w:t>
            </w:r>
          </w:p>
          <w:p w:rsidR="00D905F6" w:rsidRDefault="00C56187" w:rsidP="00C56187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 позднее 3</w:t>
            </w:r>
            <w:r w:rsidR="00D905F6">
              <w:rPr>
                <w:spacing w:val="-2"/>
                <w:sz w:val="24"/>
              </w:rPr>
              <w:t>0.0</w:t>
            </w:r>
            <w:r>
              <w:rPr>
                <w:spacing w:val="-2"/>
                <w:sz w:val="24"/>
              </w:rPr>
              <w:t>6</w:t>
            </w:r>
            <w:bookmarkStart w:id="0" w:name="_GoBack"/>
            <w:bookmarkEnd w:id="0"/>
            <w:r w:rsidR="00D905F6">
              <w:rPr>
                <w:spacing w:val="-2"/>
                <w:sz w:val="24"/>
              </w:rPr>
              <w:t>.202</w:t>
            </w:r>
            <w:r w:rsidR="00136717">
              <w:rPr>
                <w:spacing w:val="-2"/>
                <w:sz w:val="24"/>
              </w:rPr>
              <w:t>6</w:t>
            </w:r>
          </w:p>
        </w:tc>
        <w:tc>
          <w:tcPr>
            <w:tcW w:w="4376" w:type="dxa"/>
          </w:tcPr>
          <w:p w:rsidR="0007137A" w:rsidRDefault="00555EC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D905F6">
              <w:rPr>
                <w:sz w:val="24"/>
              </w:rPr>
              <w:t>уководители организаций, входящих в систему Госстандарта</w:t>
            </w:r>
          </w:p>
        </w:tc>
      </w:tr>
      <w:tr w:rsidR="00D905F6" w:rsidTr="00574225">
        <w:trPr>
          <w:trHeight w:val="308"/>
        </w:trPr>
        <w:tc>
          <w:tcPr>
            <w:tcW w:w="15016" w:type="dxa"/>
            <w:gridSpan w:val="5"/>
          </w:tcPr>
          <w:p w:rsidR="00D905F6" w:rsidRPr="00D905F6" w:rsidRDefault="00574225" w:rsidP="00D905F6">
            <w:pPr>
              <w:pStyle w:val="TableParagraph"/>
              <w:spacing w:line="256" w:lineRule="exact"/>
              <w:ind w:left="10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</w:t>
            </w:r>
            <w:r w:rsidR="00BE1A51">
              <w:rPr>
                <w:b/>
                <w:sz w:val="24"/>
              </w:rPr>
              <w:t>пропагандистские мероприятия</w:t>
            </w:r>
          </w:p>
        </w:tc>
      </w:tr>
      <w:tr w:rsidR="0007137A" w:rsidTr="0007137A">
        <w:trPr>
          <w:trHeight w:val="1104"/>
        </w:trPr>
        <w:tc>
          <w:tcPr>
            <w:tcW w:w="444" w:type="dxa"/>
          </w:tcPr>
          <w:p w:rsidR="0007137A" w:rsidRDefault="00574225" w:rsidP="00574225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23" w:type="dxa"/>
            <w:gridSpan w:val="2"/>
          </w:tcPr>
          <w:p w:rsidR="0007137A" w:rsidRDefault="00574225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Проведение встреч и выступлений в трудовых коллективах с участием сотрудников прокуратуры и правоохранительных органов в целях профилактики коррупционных проявлений</w:t>
            </w:r>
          </w:p>
        </w:tc>
        <w:tc>
          <w:tcPr>
            <w:tcW w:w="3273" w:type="dxa"/>
          </w:tcPr>
          <w:p w:rsidR="0007137A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D905F6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:rsidR="00574225" w:rsidRPr="00555EC4" w:rsidRDefault="00574225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к</w:t>
            </w:r>
            <w:r w:rsidR="00D905F6" w:rsidRPr="00555EC4">
              <w:rPr>
                <w:spacing w:val="-2"/>
                <w:sz w:val="24"/>
              </w:rPr>
              <w:t xml:space="preserve">омиссии по противодействию коррупции Госстандарта, </w:t>
            </w:r>
          </w:p>
          <w:p w:rsidR="0007137A" w:rsidRPr="00555EC4" w:rsidRDefault="00574225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комиссии </w:t>
            </w:r>
            <w:r w:rsidR="00D905F6" w:rsidRPr="00555EC4">
              <w:rPr>
                <w:spacing w:val="-2"/>
                <w:sz w:val="24"/>
              </w:rPr>
              <w:t>организаций, входящих в систему Госстандарта</w:t>
            </w:r>
          </w:p>
        </w:tc>
      </w:tr>
      <w:tr w:rsidR="006A1DB6" w:rsidTr="0007137A">
        <w:trPr>
          <w:trHeight w:val="1104"/>
        </w:trPr>
        <w:tc>
          <w:tcPr>
            <w:tcW w:w="444" w:type="dxa"/>
          </w:tcPr>
          <w:p w:rsidR="006A1DB6" w:rsidRPr="00BE1A51" w:rsidRDefault="00BE1A51" w:rsidP="00BE1A51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</w:pPr>
            <w:r w:rsidRPr="00BE1A51">
              <w:t>7</w:t>
            </w:r>
          </w:p>
        </w:tc>
        <w:tc>
          <w:tcPr>
            <w:tcW w:w="6923" w:type="dxa"/>
            <w:gridSpan w:val="2"/>
          </w:tcPr>
          <w:p w:rsidR="006A1DB6" w:rsidRPr="00555EC4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Направление сотрудников (членов комиссии) на обучающие семинары</w:t>
            </w:r>
            <w:r w:rsidR="00BE1A51" w:rsidRPr="00555EC4">
              <w:rPr>
                <w:spacing w:val="-2"/>
                <w:sz w:val="24"/>
              </w:rPr>
              <w:t>, повышение квалификации</w:t>
            </w:r>
            <w:r w:rsidRPr="00555EC4">
              <w:rPr>
                <w:spacing w:val="-2"/>
                <w:sz w:val="24"/>
              </w:rPr>
              <w:t xml:space="preserve"> по</w:t>
            </w:r>
            <w:r w:rsidR="00BE1A51" w:rsidRPr="00555EC4">
              <w:rPr>
                <w:spacing w:val="-2"/>
                <w:sz w:val="24"/>
              </w:rPr>
              <w:t xml:space="preserve"> противодействию </w:t>
            </w:r>
            <w:r w:rsidRPr="00555EC4">
              <w:rPr>
                <w:spacing w:val="-2"/>
                <w:sz w:val="24"/>
              </w:rPr>
              <w:t>коррупции</w:t>
            </w:r>
          </w:p>
        </w:tc>
        <w:tc>
          <w:tcPr>
            <w:tcW w:w="3273" w:type="dxa"/>
          </w:tcPr>
          <w:p w:rsidR="006A1DB6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BE1A51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:rsidR="00BE1A51" w:rsidRPr="00555EC4" w:rsidRDefault="00BE1A51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управление правовой, кадровой и организационной работы Госстандарта;</w:t>
            </w:r>
          </w:p>
          <w:p w:rsidR="006A1DB6" w:rsidRPr="00555EC4" w:rsidRDefault="00BE1A51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574225" w:rsidTr="0007137A">
        <w:trPr>
          <w:trHeight w:val="1104"/>
        </w:trPr>
        <w:tc>
          <w:tcPr>
            <w:tcW w:w="444" w:type="dxa"/>
          </w:tcPr>
          <w:p w:rsidR="00574225" w:rsidRDefault="00A122E1" w:rsidP="00574225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23" w:type="dxa"/>
            <w:gridSpan w:val="2"/>
          </w:tcPr>
          <w:p w:rsidR="00A122E1" w:rsidRPr="00555EC4" w:rsidRDefault="00574225" w:rsidP="00A122E1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Доведение до сведения трудовых коллективов информации</w:t>
            </w:r>
            <w:r w:rsidR="00A122E1">
              <w:rPr>
                <w:spacing w:val="-2"/>
                <w:sz w:val="24"/>
              </w:rPr>
              <w:t xml:space="preserve"> об изменении </w:t>
            </w:r>
            <w:r w:rsidR="00A122E1" w:rsidRPr="00555EC4">
              <w:rPr>
                <w:spacing w:val="-2"/>
                <w:sz w:val="24"/>
              </w:rPr>
              <w:t>законодательства в сфере борьбы с коррупцией</w:t>
            </w:r>
            <w:r w:rsidR="00A122E1">
              <w:rPr>
                <w:spacing w:val="-2"/>
                <w:sz w:val="24"/>
              </w:rPr>
              <w:t>,</w:t>
            </w:r>
          </w:p>
          <w:p w:rsidR="00574225" w:rsidRDefault="00574225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 случаях коррупционных проявлений</w:t>
            </w:r>
          </w:p>
        </w:tc>
        <w:tc>
          <w:tcPr>
            <w:tcW w:w="3273" w:type="dxa"/>
          </w:tcPr>
          <w:p w:rsidR="00574225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BE1A51">
              <w:rPr>
                <w:spacing w:val="-2"/>
                <w:sz w:val="24"/>
              </w:rPr>
              <w:t>ри поступлении материалов</w:t>
            </w:r>
          </w:p>
        </w:tc>
        <w:tc>
          <w:tcPr>
            <w:tcW w:w="4376" w:type="dxa"/>
          </w:tcPr>
          <w:p w:rsidR="00BE1A51" w:rsidRPr="00555EC4" w:rsidRDefault="00BE1A51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управление правовой, кадровой и организационной работы Госстандарта;</w:t>
            </w:r>
          </w:p>
          <w:p w:rsidR="00574225" w:rsidRPr="00555EC4" w:rsidRDefault="00BE1A51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D905F6" w:rsidTr="00A75030">
        <w:trPr>
          <w:trHeight w:val="377"/>
        </w:trPr>
        <w:tc>
          <w:tcPr>
            <w:tcW w:w="15016" w:type="dxa"/>
            <w:gridSpan w:val="5"/>
          </w:tcPr>
          <w:p w:rsidR="00D905F6" w:rsidRDefault="00D905F6" w:rsidP="00D905F6">
            <w:pPr>
              <w:pStyle w:val="TableParagraph"/>
              <w:spacing w:line="256" w:lineRule="exact"/>
              <w:ind w:left="100" w:right="91"/>
              <w:jc w:val="center"/>
              <w:rPr>
                <w:sz w:val="24"/>
              </w:rPr>
            </w:pPr>
            <w:r w:rsidRPr="00D905F6">
              <w:rPr>
                <w:b/>
                <w:sz w:val="24"/>
              </w:rPr>
              <w:t>Контрольные мероприятия</w:t>
            </w:r>
            <w:r>
              <w:rPr>
                <w:sz w:val="24"/>
              </w:rPr>
              <w:t xml:space="preserve"> </w:t>
            </w:r>
          </w:p>
        </w:tc>
      </w:tr>
      <w:tr w:rsidR="0007137A" w:rsidTr="0007137A">
        <w:trPr>
          <w:trHeight w:val="1104"/>
        </w:trPr>
        <w:tc>
          <w:tcPr>
            <w:tcW w:w="444" w:type="dxa"/>
          </w:tcPr>
          <w:p w:rsidR="0007137A" w:rsidRDefault="00A122E1" w:rsidP="00BD0E6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23" w:type="dxa"/>
            <w:gridSpan w:val="2"/>
          </w:tcPr>
          <w:p w:rsidR="0007137A" w:rsidRDefault="00D905F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Рассмотрение вопросов о противодействии коррупции и мерах, направленных на устранение причин и условий ей способствующих, на заседаниях комиссии по противодействию коррупции с заслушиванием руководителей </w:t>
            </w:r>
            <w:r w:rsidRPr="00555EC4">
              <w:rPr>
                <w:spacing w:val="-2"/>
                <w:sz w:val="24"/>
              </w:rPr>
              <w:t>организаций, входящих в систему Госстандарта</w:t>
            </w:r>
          </w:p>
        </w:tc>
        <w:tc>
          <w:tcPr>
            <w:tcW w:w="3273" w:type="dxa"/>
          </w:tcPr>
          <w:p w:rsidR="0007137A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D905F6">
              <w:rPr>
                <w:spacing w:val="-2"/>
                <w:sz w:val="24"/>
              </w:rPr>
              <w:t>е реже 1 раза в полугодие</w:t>
            </w:r>
          </w:p>
        </w:tc>
        <w:tc>
          <w:tcPr>
            <w:tcW w:w="4376" w:type="dxa"/>
          </w:tcPr>
          <w:p w:rsidR="0007137A" w:rsidRPr="00555EC4" w:rsidRDefault="00A75030" w:rsidP="00A75030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D905F6" w:rsidRPr="00555EC4">
              <w:rPr>
                <w:spacing w:val="-2"/>
                <w:sz w:val="24"/>
              </w:rPr>
              <w:t>омисси</w:t>
            </w:r>
            <w:r>
              <w:rPr>
                <w:spacing w:val="-2"/>
                <w:sz w:val="24"/>
              </w:rPr>
              <w:t>я</w:t>
            </w:r>
            <w:r w:rsidR="00D905F6" w:rsidRPr="00555EC4">
              <w:rPr>
                <w:spacing w:val="-2"/>
                <w:sz w:val="24"/>
              </w:rPr>
              <w:t xml:space="preserve"> по противодействию коррупции Госстандарта</w:t>
            </w:r>
          </w:p>
        </w:tc>
      </w:tr>
      <w:tr w:rsidR="0007137A" w:rsidTr="0007137A">
        <w:trPr>
          <w:trHeight w:val="1104"/>
        </w:trPr>
        <w:tc>
          <w:tcPr>
            <w:tcW w:w="444" w:type="dxa"/>
          </w:tcPr>
          <w:p w:rsidR="0007137A" w:rsidRDefault="00BE1A51" w:rsidP="00A122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A122E1">
              <w:rPr>
                <w:sz w:val="24"/>
              </w:rPr>
              <w:t>0</w:t>
            </w:r>
          </w:p>
        </w:tc>
        <w:tc>
          <w:tcPr>
            <w:tcW w:w="6923" w:type="dxa"/>
            <w:gridSpan w:val="2"/>
          </w:tcPr>
          <w:p w:rsidR="0007137A" w:rsidRPr="00DF6C65" w:rsidRDefault="00D905F6" w:rsidP="000D19D5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Анализ соблюдения законодательства по борьбе с коррупцией, мероприятий, проводимых по осуществлению антикоррупционных мер, при посещени</w:t>
            </w:r>
            <w:r w:rsidR="000D19D5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F05F04" w:rsidRPr="00555EC4">
              <w:rPr>
                <w:spacing w:val="-2"/>
                <w:sz w:val="24"/>
              </w:rPr>
              <w:t>организаций, входящих в систему Госстандарта</w:t>
            </w:r>
            <w:r w:rsidR="000D19D5">
              <w:rPr>
                <w:spacing w:val="-2"/>
                <w:sz w:val="24"/>
              </w:rPr>
              <w:t>, в рамках выполнения Плана</w:t>
            </w:r>
            <w:r w:rsidR="00BF6A43">
              <w:rPr>
                <w:spacing w:val="-2"/>
                <w:sz w:val="24"/>
              </w:rPr>
              <w:t xml:space="preserve"> по анализу эффективности работы </w:t>
            </w:r>
            <w:r w:rsidR="00DF6C65">
              <w:rPr>
                <w:spacing w:val="-2"/>
                <w:sz w:val="24"/>
              </w:rPr>
              <w:t>подчиненных Государственному комитету по стандартизации Республики Беларусь организаций на 2025 год</w:t>
            </w:r>
          </w:p>
        </w:tc>
        <w:tc>
          <w:tcPr>
            <w:tcW w:w="3273" w:type="dxa"/>
          </w:tcPr>
          <w:p w:rsidR="0007137A" w:rsidRDefault="00A75030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BE1A51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:rsidR="0007137A" w:rsidRPr="00555EC4" w:rsidRDefault="00A75030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BE1A51" w:rsidRPr="00555EC4">
              <w:rPr>
                <w:spacing w:val="-2"/>
                <w:sz w:val="24"/>
              </w:rPr>
              <w:t>уководители структурных подразделений Госстандарта</w:t>
            </w:r>
          </w:p>
        </w:tc>
      </w:tr>
      <w:tr w:rsidR="0007137A" w:rsidTr="0007137A">
        <w:trPr>
          <w:trHeight w:val="1104"/>
        </w:trPr>
        <w:tc>
          <w:tcPr>
            <w:tcW w:w="444" w:type="dxa"/>
          </w:tcPr>
          <w:p w:rsidR="0007137A" w:rsidRDefault="00BE1A51" w:rsidP="00A122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A122E1">
              <w:rPr>
                <w:sz w:val="24"/>
              </w:rPr>
              <w:t>1</w:t>
            </w:r>
          </w:p>
        </w:tc>
        <w:tc>
          <w:tcPr>
            <w:tcW w:w="6923" w:type="dxa"/>
            <w:gridSpan w:val="2"/>
          </w:tcPr>
          <w:p w:rsidR="0007137A" w:rsidRDefault="00F05F04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Проверка достоверности сведений, отражаемых в декларациях о доходах и имуществе должностных лиц администрации и подведомственных организаций</w:t>
            </w:r>
          </w:p>
        </w:tc>
        <w:tc>
          <w:tcPr>
            <w:tcW w:w="3273" w:type="dxa"/>
          </w:tcPr>
          <w:p w:rsidR="0007137A" w:rsidRDefault="00A75030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BE1A51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:rsidR="00BE1A51" w:rsidRPr="00555EC4" w:rsidRDefault="00BE1A51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управление правовой, кадровой и </w:t>
            </w:r>
            <w:r w:rsidR="00136717">
              <w:rPr>
                <w:spacing w:val="-2"/>
                <w:sz w:val="24"/>
              </w:rPr>
              <w:t>идеологической</w:t>
            </w:r>
            <w:r w:rsidRPr="00555EC4">
              <w:rPr>
                <w:spacing w:val="-2"/>
                <w:sz w:val="24"/>
              </w:rPr>
              <w:t xml:space="preserve"> работы Госстандарта;</w:t>
            </w:r>
          </w:p>
          <w:p w:rsidR="0007137A" w:rsidRPr="00555EC4" w:rsidRDefault="00BE1A51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F05F04" w:rsidTr="0007137A">
        <w:trPr>
          <w:trHeight w:val="1104"/>
        </w:trPr>
        <w:tc>
          <w:tcPr>
            <w:tcW w:w="444" w:type="dxa"/>
          </w:tcPr>
          <w:p w:rsidR="00F05F04" w:rsidRDefault="00BE1A51" w:rsidP="00DF6C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DF6C65">
              <w:rPr>
                <w:sz w:val="24"/>
              </w:rPr>
              <w:t>2</w:t>
            </w:r>
          </w:p>
        </w:tc>
        <w:tc>
          <w:tcPr>
            <w:tcW w:w="6923" w:type="dxa"/>
            <w:gridSpan w:val="2"/>
          </w:tcPr>
          <w:p w:rsidR="00F05F04" w:rsidRDefault="007C113F" w:rsidP="002C0EE3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Отбор в надлежащем порядке </w:t>
            </w:r>
            <w:r w:rsidR="002C0EE3" w:rsidRPr="00555EC4">
              <w:rPr>
                <w:spacing w:val="-2"/>
                <w:sz w:val="24"/>
              </w:rPr>
              <w:t xml:space="preserve">с государственных </w:t>
            </w:r>
            <w:r w:rsidRPr="00555EC4">
              <w:rPr>
                <w:spacing w:val="-2"/>
                <w:sz w:val="24"/>
              </w:rPr>
              <w:t xml:space="preserve">должностных лиц письменных обязательств по соблюдению ограничений, установленных Законом Республики Беларусь </w:t>
            </w:r>
            <w:r w:rsidR="002C0EE3" w:rsidRPr="00555EC4">
              <w:rPr>
                <w:spacing w:val="-2"/>
                <w:sz w:val="24"/>
              </w:rPr>
              <w:t>от 15 июля 2015 г. № 305-З</w:t>
            </w:r>
            <w:r w:rsidR="00DF6C65">
              <w:rPr>
                <w:spacing w:val="-2"/>
                <w:sz w:val="24"/>
              </w:rPr>
              <w:t xml:space="preserve"> </w:t>
            </w:r>
            <w:r w:rsidRPr="00555EC4">
              <w:rPr>
                <w:spacing w:val="-2"/>
                <w:sz w:val="24"/>
              </w:rPr>
              <w:t>«О борьбе с коррупцией»</w:t>
            </w:r>
          </w:p>
        </w:tc>
        <w:tc>
          <w:tcPr>
            <w:tcW w:w="3273" w:type="dxa"/>
          </w:tcPr>
          <w:p w:rsidR="00F05F04" w:rsidRDefault="002C0EE3" w:rsidP="00BD0E6B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376" w:type="dxa"/>
          </w:tcPr>
          <w:p w:rsidR="002C0EE3" w:rsidRPr="00555EC4" w:rsidRDefault="002C0EE3" w:rsidP="002C0EE3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управление правовой, кадровой и </w:t>
            </w:r>
            <w:r w:rsidR="00136717">
              <w:rPr>
                <w:spacing w:val="-2"/>
                <w:sz w:val="24"/>
              </w:rPr>
              <w:t>идеологической</w:t>
            </w:r>
            <w:r w:rsidRPr="00555EC4">
              <w:rPr>
                <w:spacing w:val="-2"/>
                <w:sz w:val="24"/>
              </w:rPr>
              <w:t xml:space="preserve"> работы Госстандарта;</w:t>
            </w:r>
          </w:p>
          <w:p w:rsidR="00F05F04" w:rsidRPr="00555EC4" w:rsidRDefault="002C0EE3" w:rsidP="002C0EE3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F05F04" w:rsidTr="0007137A">
        <w:trPr>
          <w:trHeight w:val="1104"/>
        </w:trPr>
        <w:tc>
          <w:tcPr>
            <w:tcW w:w="444" w:type="dxa"/>
          </w:tcPr>
          <w:p w:rsidR="00F05F04" w:rsidRDefault="002C0EE3" w:rsidP="00DF6C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F6C65">
              <w:rPr>
                <w:sz w:val="24"/>
              </w:rPr>
              <w:t>3</w:t>
            </w:r>
          </w:p>
        </w:tc>
        <w:tc>
          <w:tcPr>
            <w:tcW w:w="6923" w:type="dxa"/>
            <w:gridSpan w:val="2"/>
          </w:tcPr>
          <w:p w:rsidR="00F05F04" w:rsidRDefault="00F05F04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Осуществление контроля за целевым и эффективным использованием бюд</w:t>
            </w:r>
            <w:r w:rsidR="002C0EE3">
              <w:rPr>
                <w:spacing w:val="-2"/>
                <w:sz w:val="24"/>
              </w:rPr>
              <w:t xml:space="preserve">жетных средств </w:t>
            </w:r>
          </w:p>
        </w:tc>
        <w:tc>
          <w:tcPr>
            <w:tcW w:w="3273" w:type="dxa"/>
          </w:tcPr>
          <w:p w:rsidR="00F05F04" w:rsidRDefault="002C0EE3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376" w:type="dxa"/>
          </w:tcPr>
          <w:p w:rsidR="00F05F04" w:rsidRPr="00555EC4" w:rsidRDefault="002C0EE3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управление экономики</w:t>
            </w:r>
            <w:r w:rsidR="00DF6C65">
              <w:rPr>
                <w:spacing w:val="-2"/>
                <w:sz w:val="24"/>
              </w:rPr>
              <w:t xml:space="preserve">, </w:t>
            </w:r>
            <w:r w:rsidR="00136717">
              <w:rPr>
                <w:spacing w:val="-2"/>
                <w:sz w:val="24"/>
              </w:rPr>
              <w:t xml:space="preserve">финансирования и государственных закупок </w:t>
            </w:r>
            <w:r w:rsidRPr="00555EC4">
              <w:rPr>
                <w:spacing w:val="-2"/>
                <w:sz w:val="24"/>
              </w:rPr>
              <w:t>Госстандарта,</w:t>
            </w:r>
          </w:p>
          <w:p w:rsidR="002C0EE3" w:rsidRPr="00555EC4" w:rsidRDefault="002C0EE3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555EC4" w:rsidTr="0007137A">
        <w:trPr>
          <w:trHeight w:val="1104"/>
        </w:trPr>
        <w:tc>
          <w:tcPr>
            <w:tcW w:w="444" w:type="dxa"/>
          </w:tcPr>
          <w:p w:rsidR="00555EC4" w:rsidRDefault="00555EC4" w:rsidP="00DF6C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F6C65">
              <w:rPr>
                <w:sz w:val="24"/>
              </w:rPr>
              <w:t>4</w:t>
            </w:r>
          </w:p>
        </w:tc>
        <w:tc>
          <w:tcPr>
            <w:tcW w:w="6923" w:type="dxa"/>
            <w:gridSpan w:val="2"/>
          </w:tcPr>
          <w:p w:rsidR="00555EC4" w:rsidRDefault="00555EC4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Проведение инвентаризации товарно-материальных ценностей</w:t>
            </w:r>
          </w:p>
        </w:tc>
        <w:tc>
          <w:tcPr>
            <w:tcW w:w="3273" w:type="dxa"/>
          </w:tcPr>
          <w:p w:rsidR="00555EC4" w:rsidRPr="00555EC4" w:rsidRDefault="00555EC4" w:rsidP="00555EC4">
            <w:pPr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постоянно</w:t>
            </w:r>
          </w:p>
        </w:tc>
        <w:tc>
          <w:tcPr>
            <w:tcW w:w="4376" w:type="dxa"/>
          </w:tcPr>
          <w:p w:rsidR="00555EC4" w:rsidRPr="00555EC4" w:rsidRDefault="00555EC4" w:rsidP="00555EC4">
            <w:pPr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управление </w:t>
            </w:r>
            <w:r w:rsidR="00136717" w:rsidRPr="00555EC4">
              <w:rPr>
                <w:spacing w:val="-2"/>
                <w:sz w:val="24"/>
              </w:rPr>
              <w:t>экономики</w:t>
            </w:r>
            <w:r w:rsidR="00136717">
              <w:rPr>
                <w:spacing w:val="-2"/>
                <w:sz w:val="24"/>
              </w:rPr>
              <w:t xml:space="preserve">, финансирования и государственных закупок </w:t>
            </w:r>
            <w:r w:rsidR="00DF6C65" w:rsidRPr="00555EC4">
              <w:rPr>
                <w:spacing w:val="-2"/>
                <w:sz w:val="24"/>
              </w:rPr>
              <w:t>Госстандарта</w:t>
            </w:r>
            <w:r w:rsidRPr="00555EC4">
              <w:rPr>
                <w:spacing w:val="-2"/>
                <w:sz w:val="24"/>
              </w:rPr>
              <w:t xml:space="preserve">, </w:t>
            </w:r>
          </w:p>
          <w:p w:rsidR="00555EC4" w:rsidRPr="00555EC4" w:rsidRDefault="00555EC4" w:rsidP="00555EC4">
            <w:pPr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A75030" w:rsidTr="0007137A">
        <w:trPr>
          <w:trHeight w:val="1104"/>
        </w:trPr>
        <w:tc>
          <w:tcPr>
            <w:tcW w:w="444" w:type="dxa"/>
          </w:tcPr>
          <w:p w:rsidR="00A75030" w:rsidRDefault="00DF6C65" w:rsidP="00555E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23" w:type="dxa"/>
            <w:gridSpan w:val="2"/>
          </w:tcPr>
          <w:p w:rsidR="00A75030" w:rsidRDefault="00A75030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z w:val="24"/>
                <w:szCs w:val="24"/>
              </w:rPr>
              <w:t>Соблюдение</w:t>
            </w:r>
            <w:r w:rsidRPr="00C51AFE">
              <w:rPr>
                <w:sz w:val="24"/>
                <w:szCs w:val="24"/>
              </w:rPr>
              <w:t xml:space="preserve"> антикоррупционного законодательства при осуществлении закупок товаров (работ, услуг)</w:t>
            </w:r>
          </w:p>
        </w:tc>
        <w:tc>
          <w:tcPr>
            <w:tcW w:w="3273" w:type="dxa"/>
          </w:tcPr>
          <w:p w:rsidR="00A75030" w:rsidRPr="00555EC4" w:rsidRDefault="00A75030" w:rsidP="00555EC4">
            <w:pPr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376" w:type="dxa"/>
          </w:tcPr>
          <w:p w:rsidR="00A75030" w:rsidRPr="00555EC4" w:rsidRDefault="00A75030" w:rsidP="00A75030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управление правовой, кадровой и </w:t>
            </w:r>
            <w:r w:rsidR="00136717">
              <w:rPr>
                <w:spacing w:val="-2"/>
                <w:sz w:val="24"/>
              </w:rPr>
              <w:t>идеологической</w:t>
            </w:r>
            <w:r w:rsidRPr="00555EC4">
              <w:rPr>
                <w:spacing w:val="-2"/>
                <w:sz w:val="24"/>
              </w:rPr>
              <w:t xml:space="preserve"> работы Госстандарта;</w:t>
            </w:r>
          </w:p>
          <w:p w:rsidR="00A75030" w:rsidRPr="00555EC4" w:rsidRDefault="00A75030" w:rsidP="00A75030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управление </w:t>
            </w:r>
            <w:r w:rsidR="00136717" w:rsidRPr="00555EC4">
              <w:rPr>
                <w:spacing w:val="-2"/>
                <w:sz w:val="24"/>
              </w:rPr>
              <w:t>экономики</w:t>
            </w:r>
            <w:r w:rsidR="00136717">
              <w:rPr>
                <w:spacing w:val="-2"/>
                <w:sz w:val="24"/>
              </w:rPr>
              <w:t xml:space="preserve">, финансирования и государственных закупок </w:t>
            </w:r>
            <w:r w:rsidR="00DF6C65" w:rsidRPr="00555EC4">
              <w:rPr>
                <w:spacing w:val="-2"/>
                <w:sz w:val="24"/>
              </w:rPr>
              <w:t>Госстандарта</w:t>
            </w:r>
            <w:r w:rsidRPr="00555EC4">
              <w:rPr>
                <w:spacing w:val="-2"/>
                <w:sz w:val="24"/>
              </w:rPr>
              <w:t>;</w:t>
            </w:r>
          </w:p>
          <w:p w:rsidR="00A75030" w:rsidRPr="00555EC4" w:rsidRDefault="00A75030" w:rsidP="00A75030">
            <w:pPr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F05F04" w:rsidTr="0007137A">
        <w:trPr>
          <w:trHeight w:val="1104"/>
        </w:trPr>
        <w:tc>
          <w:tcPr>
            <w:tcW w:w="444" w:type="dxa"/>
          </w:tcPr>
          <w:p w:rsidR="00F05F04" w:rsidRDefault="00A75030" w:rsidP="00DF6C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F6C65">
              <w:rPr>
                <w:sz w:val="24"/>
              </w:rPr>
              <w:t>6</w:t>
            </w:r>
          </w:p>
        </w:tc>
        <w:tc>
          <w:tcPr>
            <w:tcW w:w="6923" w:type="dxa"/>
            <w:gridSpan w:val="2"/>
          </w:tcPr>
          <w:p w:rsidR="00F05F04" w:rsidRDefault="00797159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своевременного исполнения административных процедур в отношении физических и юридических лиц, исключение случаев истребования непредусмотренных законодательством документов  </w:t>
            </w:r>
          </w:p>
        </w:tc>
        <w:tc>
          <w:tcPr>
            <w:tcW w:w="3273" w:type="dxa"/>
          </w:tcPr>
          <w:p w:rsidR="00F05F04" w:rsidRDefault="002C0EE3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376" w:type="dxa"/>
          </w:tcPr>
          <w:p w:rsidR="00F05F04" w:rsidRPr="00555EC4" w:rsidRDefault="002C0EE3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структурных подразделений Госстандарта,</w:t>
            </w:r>
          </w:p>
          <w:p w:rsidR="002C0EE3" w:rsidRPr="00555EC4" w:rsidRDefault="002C0EE3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F05F04" w:rsidTr="006A1DB6">
        <w:trPr>
          <w:trHeight w:val="1460"/>
        </w:trPr>
        <w:tc>
          <w:tcPr>
            <w:tcW w:w="444" w:type="dxa"/>
          </w:tcPr>
          <w:p w:rsidR="00F05F04" w:rsidRDefault="00DF6C65" w:rsidP="00BD0E6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23" w:type="dxa"/>
            <w:gridSpan w:val="2"/>
          </w:tcPr>
          <w:p w:rsidR="00797159" w:rsidRPr="00555EC4" w:rsidRDefault="00797159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Анализ обращений граждан и юридических лиц, поступивших в </w:t>
            </w:r>
            <w:r w:rsidRPr="00555EC4">
              <w:rPr>
                <w:spacing w:val="-2"/>
                <w:sz w:val="24"/>
              </w:rPr>
              <w:t>Госстандарт и организации, входящи</w:t>
            </w:r>
            <w:r w:rsidR="00555EC4" w:rsidRPr="00555EC4">
              <w:rPr>
                <w:spacing w:val="-2"/>
                <w:sz w:val="24"/>
              </w:rPr>
              <w:t>е</w:t>
            </w:r>
            <w:r w:rsidRPr="00555EC4">
              <w:rPr>
                <w:spacing w:val="-2"/>
                <w:sz w:val="24"/>
              </w:rPr>
              <w:t xml:space="preserve"> в систему Госстандарта</w:t>
            </w:r>
            <w:r w:rsidR="006A1DB6" w:rsidRPr="00555EC4">
              <w:rPr>
                <w:spacing w:val="-2"/>
                <w:sz w:val="24"/>
              </w:rPr>
              <w:t>.</w:t>
            </w:r>
          </w:p>
          <w:p w:rsidR="006A1DB6" w:rsidRPr="00555EC4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При выявлении в обращениях граждан и юридических лиц информации о фактах коррупционных проявлений обеспечивать предоставление материалов для рассмотрения на заседании комиссии</w:t>
            </w:r>
          </w:p>
        </w:tc>
        <w:tc>
          <w:tcPr>
            <w:tcW w:w="3273" w:type="dxa"/>
          </w:tcPr>
          <w:p w:rsidR="00F05F04" w:rsidRDefault="002C0EE3" w:rsidP="00BD0E6B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376" w:type="dxa"/>
          </w:tcPr>
          <w:p w:rsidR="002C0EE3" w:rsidRPr="00555EC4" w:rsidRDefault="002C0EE3" w:rsidP="002C0EE3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уп</w:t>
            </w:r>
            <w:r w:rsidR="00136717">
              <w:rPr>
                <w:spacing w:val="-2"/>
                <w:sz w:val="24"/>
              </w:rPr>
              <w:t>равление правовой, кадровой и идеоло</w:t>
            </w:r>
            <w:r w:rsidR="00CC1452">
              <w:rPr>
                <w:spacing w:val="-2"/>
                <w:sz w:val="24"/>
              </w:rPr>
              <w:t xml:space="preserve">гической </w:t>
            </w:r>
            <w:r w:rsidRPr="00555EC4">
              <w:rPr>
                <w:spacing w:val="-2"/>
                <w:sz w:val="24"/>
              </w:rPr>
              <w:t>работы Госстандарта;</w:t>
            </w:r>
          </w:p>
          <w:p w:rsidR="00F05F04" w:rsidRPr="00555EC4" w:rsidRDefault="002C0EE3" w:rsidP="002C0EE3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F05F04" w:rsidTr="0007137A">
        <w:trPr>
          <w:trHeight w:val="1104"/>
        </w:trPr>
        <w:tc>
          <w:tcPr>
            <w:tcW w:w="444" w:type="dxa"/>
          </w:tcPr>
          <w:p w:rsidR="00F05F04" w:rsidRDefault="00A75030" w:rsidP="00DF6C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F6C65">
              <w:rPr>
                <w:sz w:val="24"/>
              </w:rPr>
              <w:t>8</w:t>
            </w:r>
          </w:p>
        </w:tc>
        <w:tc>
          <w:tcPr>
            <w:tcW w:w="6923" w:type="dxa"/>
            <w:gridSpan w:val="2"/>
          </w:tcPr>
          <w:p w:rsidR="00F05F04" w:rsidRDefault="00797159" w:rsidP="006A1DB6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Контроль за соблюдением трудовой</w:t>
            </w:r>
            <w:r w:rsidR="006A1DB6">
              <w:rPr>
                <w:spacing w:val="-2"/>
                <w:sz w:val="24"/>
              </w:rPr>
              <w:t xml:space="preserve"> и исполнительской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3273" w:type="dxa"/>
          </w:tcPr>
          <w:p w:rsidR="00F05F04" w:rsidRDefault="00A75030" w:rsidP="00BD0E6B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55EC4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:rsidR="00555EC4" w:rsidRPr="00555EC4" w:rsidRDefault="00555EC4" w:rsidP="00555EC4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у</w:t>
            </w:r>
            <w:r w:rsidR="00CC1452">
              <w:rPr>
                <w:spacing w:val="-2"/>
                <w:sz w:val="24"/>
              </w:rPr>
              <w:t xml:space="preserve">правление правовой, кадровой и идеологической </w:t>
            </w:r>
            <w:r w:rsidRPr="00555EC4">
              <w:rPr>
                <w:spacing w:val="-2"/>
                <w:sz w:val="24"/>
              </w:rPr>
              <w:t>работы Госстандарта;</w:t>
            </w:r>
          </w:p>
          <w:p w:rsidR="00F05F04" w:rsidRPr="00555EC4" w:rsidRDefault="00555EC4" w:rsidP="00555EC4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7C113F" w:rsidTr="0007137A">
        <w:trPr>
          <w:trHeight w:val="1104"/>
        </w:trPr>
        <w:tc>
          <w:tcPr>
            <w:tcW w:w="444" w:type="dxa"/>
          </w:tcPr>
          <w:p w:rsidR="007C113F" w:rsidRPr="00697DFD" w:rsidRDefault="00697DFD" w:rsidP="00697DFD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19</w:t>
            </w:r>
          </w:p>
        </w:tc>
        <w:tc>
          <w:tcPr>
            <w:tcW w:w="6923" w:type="dxa"/>
            <w:gridSpan w:val="2"/>
          </w:tcPr>
          <w:p w:rsidR="007C113F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Контроль за предоставленной безвозмездной (спонсорской) помощи в части порядка ее предоставления</w:t>
            </w:r>
          </w:p>
        </w:tc>
        <w:tc>
          <w:tcPr>
            <w:tcW w:w="3273" w:type="dxa"/>
          </w:tcPr>
          <w:p w:rsidR="007C113F" w:rsidRDefault="00A75030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55EC4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:rsidR="00555EC4" w:rsidRPr="00555EC4" w:rsidRDefault="00555EC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управление правовой, кадровой и </w:t>
            </w:r>
            <w:r w:rsidR="00CC1452">
              <w:rPr>
                <w:spacing w:val="-2"/>
                <w:sz w:val="24"/>
              </w:rPr>
              <w:t xml:space="preserve">идеологической </w:t>
            </w:r>
            <w:r w:rsidRPr="00555EC4">
              <w:rPr>
                <w:spacing w:val="-2"/>
                <w:sz w:val="24"/>
              </w:rPr>
              <w:t>работы Госстандарта;</w:t>
            </w:r>
          </w:p>
          <w:p w:rsidR="00555EC4" w:rsidRPr="00555EC4" w:rsidRDefault="00555EC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управление </w:t>
            </w:r>
            <w:r w:rsidR="00CC1452" w:rsidRPr="00555EC4">
              <w:rPr>
                <w:spacing w:val="-2"/>
                <w:sz w:val="24"/>
              </w:rPr>
              <w:t>экономики</w:t>
            </w:r>
            <w:r w:rsidR="00CC1452">
              <w:rPr>
                <w:spacing w:val="-2"/>
                <w:sz w:val="24"/>
              </w:rPr>
              <w:t>, финансирования и государственных закупок</w:t>
            </w:r>
            <w:r w:rsidR="00CC1452" w:rsidRPr="00555EC4">
              <w:rPr>
                <w:spacing w:val="-2"/>
                <w:sz w:val="24"/>
              </w:rPr>
              <w:t xml:space="preserve"> </w:t>
            </w:r>
            <w:r w:rsidRPr="00555EC4">
              <w:rPr>
                <w:spacing w:val="-2"/>
                <w:sz w:val="24"/>
              </w:rPr>
              <w:t>Госстандарта;</w:t>
            </w:r>
          </w:p>
          <w:p w:rsidR="007C113F" w:rsidRPr="00555EC4" w:rsidRDefault="00555EC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555EC4" w:rsidTr="0007137A">
        <w:trPr>
          <w:trHeight w:val="1104"/>
        </w:trPr>
        <w:tc>
          <w:tcPr>
            <w:tcW w:w="444" w:type="dxa"/>
          </w:tcPr>
          <w:p w:rsidR="00555EC4" w:rsidRPr="00697DFD" w:rsidRDefault="00555EC4" w:rsidP="00697DFD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697DFD">
              <w:rPr>
                <w:sz w:val="24"/>
                <w:lang w:val="en-US"/>
              </w:rPr>
              <w:t>0</w:t>
            </w:r>
          </w:p>
        </w:tc>
        <w:tc>
          <w:tcPr>
            <w:tcW w:w="6923" w:type="dxa"/>
            <w:gridSpan w:val="2"/>
          </w:tcPr>
          <w:p w:rsidR="00555EC4" w:rsidRPr="00555EC4" w:rsidRDefault="00555EC4" w:rsidP="00CC1452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Контроль за распоряжением имуществом, осуществляемом в порядке, установленным Указом Президента Рес</w:t>
            </w:r>
            <w:r w:rsidR="00A75030">
              <w:rPr>
                <w:spacing w:val="-2"/>
                <w:sz w:val="24"/>
              </w:rPr>
              <w:t>публики Беларусь от 19 сентября 2022 г. №</w:t>
            </w:r>
            <w:r w:rsidR="00CC1452">
              <w:rPr>
                <w:spacing w:val="-2"/>
                <w:sz w:val="24"/>
              </w:rPr>
              <w:t xml:space="preserve"> 330 «</w:t>
            </w:r>
            <w:r w:rsidRPr="00555EC4">
              <w:rPr>
                <w:spacing w:val="-2"/>
                <w:sz w:val="24"/>
              </w:rPr>
              <w:t>О распоряжении имуществом</w:t>
            </w:r>
            <w:r w:rsidR="00CC1452">
              <w:rPr>
                <w:spacing w:val="-2"/>
                <w:sz w:val="24"/>
              </w:rPr>
              <w:t>»</w:t>
            </w:r>
          </w:p>
        </w:tc>
        <w:tc>
          <w:tcPr>
            <w:tcW w:w="3273" w:type="dxa"/>
          </w:tcPr>
          <w:p w:rsidR="00555EC4" w:rsidRDefault="00A75030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55EC4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:rsidR="00555EC4" w:rsidRPr="00555EC4" w:rsidRDefault="00555EC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управление правовой, кадровой и </w:t>
            </w:r>
            <w:r w:rsidR="00CC1452">
              <w:rPr>
                <w:spacing w:val="-2"/>
                <w:sz w:val="24"/>
              </w:rPr>
              <w:t xml:space="preserve">идеологической </w:t>
            </w:r>
            <w:r w:rsidRPr="00555EC4">
              <w:rPr>
                <w:spacing w:val="-2"/>
                <w:sz w:val="24"/>
              </w:rPr>
              <w:t>работы Госстандарта;</w:t>
            </w:r>
          </w:p>
          <w:p w:rsidR="00555EC4" w:rsidRPr="00555EC4" w:rsidRDefault="00555EC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управление </w:t>
            </w:r>
            <w:r w:rsidR="00CC1452" w:rsidRPr="00555EC4">
              <w:rPr>
                <w:spacing w:val="-2"/>
                <w:sz w:val="24"/>
              </w:rPr>
              <w:t>экономики</w:t>
            </w:r>
            <w:r w:rsidR="00CC1452">
              <w:rPr>
                <w:spacing w:val="-2"/>
                <w:sz w:val="24"/>
              </w:rPr>
              <w:t>, финансирования и государственных закупок</w:t>
            </w:r>
            <w:r w:rsidR="00CC1452" w:rsidRPr="00555EC4">
              <w:rPr>
                <w:spacing w:val="-2"/>
                <w:sz w:val="24"/>
              </w:rPr>
              <w:t xml:space="preserve"> </w:t>
            </w:r>
            <w:r w:rsidRPr="00555EC4">
              <w:rPr>
                <w:spacing w:val="-2"/>
                <w:sz w:val="24"/>
              </w:rPr>
              <w:t>Госстандарта;</w:t>
            </w:r>
          </w:p>
          <w:p w:rsidR="00555EC4" w:rsidRPr="00555EC4" w:rsidRDefault="00555EC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6A1DB6" w:rsidTr="0007137A">
        <w:trPr>
          <w:trHeight w:val="1104"/>
        </w:trPr>
        <w:tc>
          <w:tcPr>
            <w:tcW w:w="444" w:type="dxa"/>
          </w:tcPr>
          <w:p w:rsidR="006A1DB6" w:rsidRDefault="00555EC4" w:rsidP="00555E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697DFD">
              <w:rPr>
                <w:sz w:val="24"/>
              </w:rPr>
              <w:t>1</w:t>
            </w:r>
          </w:p>
        </w:tc>
        <w:tc>
          <w:tcPr>
            <w:tcW w:w="6923" w:type="dxa"/>
            <w:gridSpan w:val="2"/>
          </w:tcPr>
          <w:p w:rsidR="006A1DB6" w:rsidRPr="00555EC4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Проводить анализ кадрового состава работников с цел</w:t>
            </w:r>
            <w:r w:rsidR="00555EC4" w:rsidRPr="00555EC4">
              <w:rPr>
                <w:spacing w:val="-2"/>
                <w:sz w:val="24"/>
              </w:rPr>
              <w:t>ью выявления совместной работы лиц</w:t>
            </w:r>
            <w:r w:rsidRPr="00555EC4">
              <w:rPr>
                <w:spacing w:val="-2"/>
                <w:sz w:val="24"/>
              </w:rPr>
              <w:t>, являющихся близкими родственниками или свойственниками, а также возникновения либо возможного возникновения конфликта интересов. Принимать меры по урегулированию возможного конфликта интересов и по его предотвращению.</w:t>
            </w:r>
          </w:p>
        </w:tc>
        <w:tc>
          <w:tcPr>
            <w:tcW w:w="3273" w:type="dxa"/>
          </w:tcPr>
          <w:p w:rsidR="006A1DB6" w:rsidRDefault="00A75030" w:rsidP="00BD0E6B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55EC4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:rsidR="00555EC4" w:rsidRPr="00555EC4" w:rsidRDefault="00555EC4" w:rsidP="00555EC4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у</w:t>
            </w:r>
            <w:r w:rsidR="00CC1452">
              <w:rPr>
                <w:spacing w:val="-2"/>
                <w:sz w:val="24"/>
              </w:rPr>
              <w:t>правление правовой, кадровой и идеологической</w:t>
            </w:r>
            <w:r w:rsidRPr="00555EC4">
              <w:rPr>
                <w:spacing w:val="-2"/>
                <w:sz w:val="24"/>
              </w:rPr>
              <w:t xml:space="preserve"> работы Госстандарта;</w:t>
            </w:r>
          </w:p>
          <w:p w:rsidR="006A1DB6" w:rsidRPr="00555EC4" w:rsidRDefault="00555EC4" w:rsidP="00555EC4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6A1DB6" w:rsidTr="0007137A">
        <w:trPr>
          <w:trHeight w:val="1104"/>
        </w:trPr>
        <w:tc>
          <w:tcPr>
            <w:tcW w:w="444" w:type="dxa"/>
          </w:tcPr>
          <w:p w:rsidR="006A1DB6" w:rsidRPr="00697DFD" w:rsidRDefault="00555EC4" w:rsidP="00697DFD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lang w:val="en-US"/>
              </w:rPr>
            </w:pPr>
            <w:r w:rsidRPr="00555EC4">
              <w:t>2</w:t>
            </w:r>
            <w:r w:rsidR="00697DFD">
              <w:rPr>
                <w:lang w:val="en-US"/>
              </w:rPr>
              <w:t>2</w:t>
            </w:r>
          </w:p>
        </w:tc>
        <w:tc>
          <w:tcPr>
            <w:tcW w:w="6923" w:type="dxa"/>
            <w:gridSpan w:val="2"/>
          </w:tcPr>
          <w:p w:rsidR="006A1DB6" w:rsidRPr="00555EC4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П</w:t>
            </w:r>
            <w:r w:rsidR="00555EC4" w:rsidRPr="00555EC4">
              <w:rPr>
                <w:spacing w:val="-2"/>
                <w:sz w:val="24"/>
              </w:rPr>
              <w:t>роводить мониторинг официальных</w:t>
            </w:r>
            <w:r w:rsidRPr="00555EC4">
              <w:rPr>
                <w:spacing w:val="-2"/>
                <w:sz w:val="24"/>
              </w:rPr>
              <w:t xml:space="preserve"> сайт</w:t>
            </w:r>
            <w:r w:rsidR="00555EC4" w:rsidRPr="00555EC4">
              <w:rPr>
                <w:spacing w:val="-2"/>
                <w:sz w:val="24"/>
              </w:rPr>
              <w:t>ов</w:t>
            </w:r>
            <w:r w:rsidRPr="00555EC4">
              <w:rPr>
                <w:spacing w:val="-2"/>
                <w:sz w:val="24"/>
              </w:rPr>
              <w:t xml:space="preserve"> </w:t>
            </w:r>
            <w:r w:rsidR="00555EC4" w:rsidRPr="00555EC4">
              <w:rPr>
                <w:spacing w:val="-2"/>
                <w:sz w:val="24"/>
              </w:rPr>
              <w:t xml:space="preserve">на предмет </w:t>
            </w:r>
            <w:r w:rsidRPr="00555EC4">
              <w:rPr>
                <w:spacing w:val="-2"/>
                <w:sz w:val="24"/>
              </w:rPr>
              <w:t xml:space="preserve">своевременного </w:t>
            </w:r>
            <w:r w:rsidR="00555EC4" w:rsidRPr="00555EC4">
              <w:rPr>
                <w:spacing w:val="-2"/>
                <w:sz w:val="24"/>
              </w:rPr>
              <w:t xml:space="preserve">размещения </w:t>
            </w:r>
            <w:r w:rsidRPr="00555EC4">
              <w:rPr>
                <w:spacing w:val="-2"/>
                <w:sz w:val="24"/>
              </w:rPr>
              <w:t>планов работы комиссии по противодействию коррупции на календарный год, информации о датах, времени и местах проведения заседаний комиссий</w:t>
            </w:r>
          </w:p>
        </w:tc>
        <w:tc>
          <w:tcPr>
            <w:tcW w:w="3273" w:type="dxa"/>
          </w:tcPr>
          <w:p w:rsidR="006A1DB6" w:rsidRDefault="00A75030" w:rsidP="00BD0E6B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55EC4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:rsidR="00555EC4" w:rsidRPr="00555EC4" w:rsidRDefault="00555EC4" w:rsidP="00555EC4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управление правовой, кадровой и </w:t>
            </w:r>
            <w:r w:rsidR="00CC1452">
              <w:rPr>
                <w:spacing w:val="-2"/>
                <w:sz w:val="24"/>
              </w:rPr>
              <w:t>идеологической</w:t>
            </w:r>
            <w:r w:rsidRPr="00555EC4">
              <w:rPr>
                <w:spacing w:val="-2"/>
                <w:sz w:val="24"/>
              </w:rPr>
              <w:t xml:space="preserve"> работы Госстандарта;</w:t>
            </w:r>
          </w:p>
          <w:p w:rsidR="006A1DB6" w:rsidRPr="00555EC4" w:rsidRDefault="00555EC4" w:rsidP="00555EC4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  <w:tr w:rsidR="007C113F" w:rsidTr="0007137A">
        <w:trPr>
          <w:trHeight w:val="1104"/>
        </w:trPr>
        <w:tc>
          <w:tcPr>
            <w:tcW w:w="444" w:type="dxa"/>
          </w:tcPr>
          <w:p w:rsidR="007C113F" w:rsidRPr="00697DFD" w:rsidRDefault="00555EC4" w:rsidP="00697DFD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697DFD">
              <w:rPr>
                <w:sz w:val="24"/>
                <w:lang w:val="en-US"/>
              </w:rPr>
              <w:t>3</w:t>
            </w:r>
          </w:p>
        </w:tc>
        <w:tc>
          <w:tcPr>
            <w:tcW w:w="6923" w:type="dxa"/>
            <w:gridSpan w:val="2"/>
          </w:tcPr>
          <w:p w:rsidR="007C113F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Анализ результатов исполнения поручений, данных по итогам предыдущих заседаний Комиссии</w:t>
            </w:r>
          </w:p>
        </w:tc>
        <w:tc>
          <w:tcPr>
            <w:tcW w:w="3273" w:type="dxa"/>
          </w:tcPr>
          <w:p w:rsidR="007C113F" w:rsidRDefault="00A75030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55EC4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:rsidR="00555EC4" w:rsidRPr="00555EC4" w:rsidRDefault="00555EC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управление правовой, кадровой и </w:t>
            </w:r>
            <w:r w:rsidR="00CC1452">
              <w:rPr>
                <w:spacing w:val="-2"/>
                <w:sz w:val="24"/>
              </w:rPr>
              <w:t>идеологической</w:t>
            </w:r>
            <w:r w:rsidRPr="00555EC4">
              <w:rPr>
                <w:spacing w:val="-2"/>
                <w:sz w:val="24"/>
              </w:rPr>
              <w:t xml:space="preserve"> работы Госстандарта;</w:t>
            </w:r>
          </w:p>
          <w:p w:rsidR="007C113F" w:rsidRPr="00555EC4" w:rsidRDefault="00555EC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руководители организаций, входящих в систему Госстандарта</w:t>
            </w:r>
          </w:p>
        </w:tc>
      </w:tr>
    </w:tbl>
    <w:p w:rsidR="002B1270" w:rsidRDefault="002B1270">
      <w:pPr>
        <w:pStyle w:val="a3"/>
        <w:spacing w:before="2"/>
        <w:rPr>
          <w:sz w:val="2"/>
        </w:rPr>
      </w:pPr>
    </w:p>
    <w:sectPr w:rsidR="002B1270">
      <w:footerReference w:type="default" r:id="rId6"/>
      <w:pgSz w:w="16840" w:h="11910" w:orient="landscape"/>
      <w:pgMar w:top="820" w:right="280" w:bottom="1380" w:left="1300" w:header="0" w:footer="11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83C" w:rsidRDefault="00DB783C">
      <w:r>
        <w:separator/>
      </w:r>
    </w:p>
  </w:endnote>
  <w:endnote w:type="continuationSeparator" w:id="0">
    <w:p w:rsidR="00DB783C" w:rsidRDefault="00DB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70" w:rsidRDefault="00C51AF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10308590</wp:posOffset>
              </wp:positionH>
              <wp:positionV relativeFrom="page">
                <wp:posOffset>6663055</wp:posOffset>
              </wp:positionV>
              <wp:extent cx="184150" cy="23685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270" w:rsidRDefault="005D1735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618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11.7pt;margin-top:524.65pt;width:14.5pt;height:1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" filled="f" stroked="f">
              <v:textbox inset="0,0,0,0">
                <w:txbxContent>
                  <w:p w:rsidR="002B1270" w:rsidRDefault="005D1735">
                    <w:pPr>
                      <w:pStyle w:val="a3"/>
                      <w:spacing w:before="7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5618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83C" w:rsidRDefault="00DB783C">
      <w:r>
        <w:separator/>
      </w:r>
    </w:p>
  </w:footnote>
  <w:footnote w:type="continuationSeparator" w:id="0">
    <w:p w:rsidR="00DB783C" w:rsidRDefault="00DB7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0"/>
    <w:rsid w:val="000119A0"/>
    <w:rsid w:val="00060E77"/>
    <w:rsid w:val="0007137A"/>
    <w:rsid w:val="000D19D5"/>
    <w:rsid w:val="001202B9"/>
    <w:rsid w:val="00136717"/>
    <w:rsid w:val="002A0777"/>
    <w:rsid w:val="002B1270"/>
    <w:rsid w:val="002B1F7C"/>
    <w:rsid w:val="002C0EE3"/>
    <w:rsid w:val="002F443A"/>
    <w:rsid w:val="004F6E36"/>
    <w:rsid w:val="00555EC4"/>
    <w:rsid w:val="00574225"/>
    <w:rsid w:val="005D1735"/>
    <w:rsid w:val="005E75E7"/>
    <w:rsid w:val="005F2586"/>
    <w:rsid w:val="00695CD2"/>
    <w:rsid w:val="00697DFD"/>
    <w:rsid w:val="006A1DB6"/>
    <w:rsid w:val="00797159"/>
    <w:rsid w:val="007C113F"/>
    <w:rsid w:val="00867C96"/>
    <w:rsid w:val="008F75F5"/>
    <w:rsid w:val="00A122E1"/>
    <w:rsid w:val="00A25310"/>
    <w:rsid w:val="00A75030"/>
    <w:rsid w:val="00AD08E7"/>
    <w:rsid w:val="00B6214E"/>
    <w:rsid w:val="00B71EB5"/>
    <w:rsid w:val="00BD0E6B"/>
    <w:rsid w:val="00BE1A51"/>
    <w:rsid w:val="00BF27CA"/>
    <w:rsid w:val="00BF6A43"/>
    <w:rsid w:val="00C51AFE"/>
    <w:rsid w:val="00C56187"/>
    <w:rsid w:val="00CC1452"/>
    <w:rsid w:val="00D905F6"/>
    <w:rsid w:val="00DB783C"/>
    <w:rsid w:val="00DF6C65"/>
    <w:rsid w:val="00E10FC2"/>
    <w:rsid w:val="00E85A72"/>
    <w:rsid w:val="00E97042"/>
    <w:rsid w:val="00F0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A81781-CC00-4EE2-8E66-020AE87B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6A1D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08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08E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ПО СТАНДАРТИЗАЦИИ</vt:lpstr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ПО СТАНДАРТИЗАЦИИ</dc:title>
  <dc:creator>Semianiuk</dc:creator>
  <cp:lastModifiedBy>Янченко Татьяна Степановна</cp:lastModifiedBy>
  <cp:revision>2</cp:revision>
  <cp:lastPrinted>2026-01-14T07:33:00Z</cp:lastPrinted>
  <dcterms:created xsi:type="dcterms:W3CDTF">2026-01-14T07:34:00Z</dcterms:created>
  <dcterms:modified xsi:type="dcterms:W3CDTF">2026-01-14T07:34:00Z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2023-12-11T00:00:00Z</vt:filetime>
  </property>
  <property fmtid="{D5CDD505-2E9C-101B-9397-08002B2CF9AE}" pid="5" name="Producer">
    <vt:lpwstr>Adobe Acrobat Pro DC (32-bit) 22 Paper Capture Plug-in</vt:lpwstr>
  </property>
</Properties>
</file>